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B34F" w14:textId="5BD50445" w:rsidR="004F0EAA" w:rsidRDefault="00720AB2" w:rsidP="008626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Inzwischen haben Sie sicher schon</w:t>
      </w:r>
      <w:r w:rsidR="004F0EAA">
        <w:rPr>
          <w:sz w:val="22"/>
          <w:szCs w:val="22"/>
        </w:rPr>
        <w:t xml:space="preserve"> </w:t>
      </w:r>
      <w:r>
        <w:rPr>
          <w:sz w:val="22"/>
          <w:szCs w:val="22"/>
        </w:rPr>
        <w:t>umfangreiche</w:t>
      </w:r>
      <w:r w:rsidR="004F0EAA">
        <w:rPr>
          <w:sz w:val="22"/>
          <w:szCs w:val="22"/>
        </w:rPr>
        <w:t xml:space="preserve"> Informationen über </w:t>
      </w:r>
      <w:r>
        <w:rPr>
          <w:sz w:val="22"/>
          <w:szCs w:val="22"/>
        </w:rPr>
        <w:t>Ihre Teammitglieder</w:t>
      </w:r>
      <w:r w:rsidR="004F0EAA">
        <w:rPr>
          <w:sz w:val="22"/>
          <w:szCs w:val="22"/>
        </w:rPr>
        <w:t xml:space="preserve"> und das </w:t>
      </w:r>
      <w:r w:rsidR="004F0EAA" w:rsidRPr="00056095">
        <w:rPr>
          <w:b/>
          <w:bCs/>
          <w:sz w:val="22"/>
          <w:szCs w:val="22"/>
        </w:rPr>
        <w:t>Zusammenspiel im Team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sammeln können</w:t>
      </w:r>
      <w:r w:rsidR="004F0EAA">
        <w:rPr>
          <w:sz w:val="22"/>
          <w:szCs w:val="22"/>
        </w:rPr>
        <w:t xml:space="preserve">. </w:t>
      </w:r>
      <w:r>
        <w:rPr>
          <w:sz w:val="22"/>
          <w:szCs w:val="22"/>
        </w:rPr>
        <w:t>Jetzt ist es an</w:t>
      </w:r>
      <w:r w:rsidR="004F0EAA">
        <w:rPr>
          <w:sz w:val="22"/>
          <w:szCs w:val="22"/>
        </w:rPr>
        <w:t xml:space="preserve"> der Zeit Ihre Eindrücke zusammenzuführen, damit Sie etwaigen Handlungsbedarf frühzeitig identifizieren und angehen können.  </w:t>
      </w:r>
    </w:p>
    <w:p w14:paraId="4CCEAF62" w14:textId="09A6466F" w:rsidR="00730794" w:rsidRDefault="000A7085" w:rsidP="008626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E5633C">
        <w:rPr>
          <w:sz w:val="22"/>
          <w:szCs w:val="22"/>
        </w:rPr>
        <w:t xml:space="preserve">ehmen Sie sich </w:t>
      </w:r>
      <w:r>
        <w:rPr>
          <w:sz w:val="22"/>
          <w:szCs w:val="22"/>
        </w:rPr>
        <w:t>in den nächsten Tagen Zeit</w:t>
      </w:r>
      <w:r w:rsidRPr="00E5633C">
        <w:rPr>
          <w:sz w:val="22"/>
          <w:szCs w:val="22"/>
        </w:rPr>
        <w:t>,</w:t>
      </w:r>
      <w:r>
        <w:rPr>
          <w:sz w:val="22"/>
          <w:szCs w:val="22"/>
        </w:rPr>
        <w:t xml:space="preserve"> sich mit der Ist-Analyse Ihres Teams</w:t>
      </w:r>
      <w:r w:rsidR="005F762C">
        <w:rPr>
          <w:sz w:val="22"/>
          <w:szCs w:val="22"/>
        </w:rPr>
        <w:t xml:space="preserve"> als Ganzes</w:t>
      </w:r>
      <w:r>
        <w:rPr>
          <w:sz w:val="22"/>
          <w:szCs w:val="22"/>
        </w:rPr>
        <w:t xml:space="preserve"> </w:t>
      </w:r>
      <w:r w:rsidR="005F762C">
        <w:rPr>
          <w:sz w:val="22"/>
          <w:szCs w:val="22"/>
        </w:rPr>
        <w:t xml:space="preserve">im Hinblick auf </w:t>
      </w:r>
      <w:r w:rsidR="005F762C" w:rsidRPr="00056095">
        <w:rPr>
          <w:b/>
          <w:bCs/>
          <w:sz w:val="22"/>
          <w:szCs w:val="22"/>
        </w:rPr>
        <w:t>Stärken</w:t>
      </w:r>
      <w:r w:rsidR="005F762C">
        <w:rPr>
          <w:sz w:val="22"/>
          <w:szCs w:val="22"/>
        </w:rPr>
        <w:t xml:space="preserve"> und </w:t>
      </w:r>
      <w:r w:rsidR="005F762C" w:rsidRPr="00056095">
        <w:rPr>
          <w:b/>
          <w:bCs/>
          <w:sz w:val="22"/>
          <w:szCs w:val="22"/>
        </w:rPr>
        <w:t>Entwicklungsbedarf</w:t>
      </w:r>
      <w:r w:rsidR="005F762C">
        <w:rPr>
          <w:sz w:val="22"/>
          <w:szCs w:val="22"/>
        </w:rPr>
        <w:t xml:space="preserve"> zu </w:t>
      </w:r>
      <w:r>
        <w:rPr>
          <w:sz w:val="22"/>
          <w:szCs w:val="22"/>
        </w:rPr>
        <w:t xml:space="preserve">befassen. </w:t>
      </w:r>
      <w:r w:rsidR="005F762C">
        <w:rPr>
          <w:sz w:val="22"/>
          <w:szCs w:val="22"/>
        </w:rPr>
        <w:t xml:space="preserve">Dazu ist es </w:t>
      </w:r>
      <w:r w:rsidR="00DE5265">
        <w:rPr>
          <w:sz w:val="22"/>
          <w:szCs w:val="22"/>
        </w:rPr>
        <w:t>zunächst</w:t>
      </w:r>
      <w:r w:rsidR="00720AB2">
        <w:rPr>
          <w:sz w:val="22"/>
          <w:szCs w:val="22"/>
        </w:rPr>
        <w:t xml:space="preserve"> wieder</w:t>
      </w:r>
      <w:r w:rsidR="00DE5265">
        <w:rPr>
          <w:sz w:val="22"/>
          <w:szCs w:val="22"/>
        </w:rPr>
        <w:t xml:space="preserve"> </w:t>
      </w:r>
      <w:r w:rsidR="005F762C">
        <w:rPr>
          <w:sz w:val="22"/>
          <w:szCs w:val="22"/>
        </w:rPr>
        <w:t>hilfreich, Kriterien zu definieren, an</w:t>
      </w:r>
      <w:r w:rsidR="00720AB2">
        <w:rPr>
          <w:sz w:val="22"/>
          <w:szCs w:val="22"/>
        </w:rPr>
        <w:t>h</w:t>
      </w:r>
      <w:r w:rsidR="005F762C">
        <w:rPr>
          <w:sz w:val="22"/>
          <w:szCs w:val="22"/>
        </w:rPr>
        <w:t xml:space="preserve">and derer Sie Ihre Einschätzung vornehmen. </w:t>
      </w:r>
    </w:p>
    <w:p w14:paraId="3DAB1537" w14:textId="148F4DDB" w:rsidR="00730794" w:rsidRDefault="00DE5265" w:rsidP="008626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Wählen </w:t>
      </w:r>
      <w:r w:rsidR="00730794">
        <w:rPr>
          <w:sz w:val="22"/>
          <w:szCs w:val="22"/>
        </w:rPr>
        <w:t xml:space="preserve">Sie sich aus der folgenden Liste die für Ihren Bereich </w:t>
      </w:r>
      <w:r w:rsidR="00730794" w:rsidRPr="000C4174">
        <w:rPr>
          <w:b/>
          <w:bCs/>
          <w:sz w:val="22"/>
          <w:szCs w:val="22"/>
        </w:rPr>
        <w:t>wichtigsten Kriterien</w:t>
      </w:r>
      <w:r w:rsidR="00730794">
        <w:rPr>
          <w:sz w:val="22"/>
          <w:szCs w:val="22"/>
        </w:rPr>
        <w:t xml:space="preserve"> für Ihre </w:t>
      </w:r>
      <w:r w:rsidR="00720AB2">
        <w:rPr>
          <w:sz w:val="22"/>
          <w:szCs w:val="22"/>
        </w:rPr>
        <w:t xml:space="preserve">Analyse </w:t>
      </w:r>
      <w:r w:rsidR="00730794">
        <w:rPr>
          <w:sz w:val="22"/>
          <w:szCs w:val="22"/>
        </w:rPr>
        <w:t xml:space="preserve">aus oder </w:t>
      </w:r>
      <w:r>
        <w:rPr>
          <w:sz w:val="22"/>
          <w:szCs w:val="22"/>
        </w:rPr>
        <w:t xml:space="preserve">definieren Sie </w:t>
      </w:r>
      <w:r w:rsidR="00730794">
        <w:rPr>
          <w:sz w:val="22"/>
          <w:szCs w:val="22"/>
        </w:rPr>
        <w:t xml:space="preserve">eigene Kriterien. </w:t>
      </w:r>
    </w:p>
    <w:p w14:paraId="6759AC61" w14:textId="47FDC239" w:rsidR="00730794" w:rsidRPr="00311913" w:rsidRDefault="00730794" w:rsidP="00730794">
      <w:pPr>
        <w:spacing w:before="240"/>
        <w:rPr>
          <w:b/>
          <w:bCs/>
          <w:sz w:val="22"/>
          <w:szCs w:val="22"/>
        </w:rPr>
      </w:pPr>
      <w:r w:rsidRPr="00311913">
        <w:rPr>
          <w:b/>
          <w:bCs/>
          <w:sz w:val="22"/>
          <w:szCs w:val="22"/>
        </w:rPr>
        <w:t xml:space="preserve">Kriterien für die </w:t>
      </w:r>
      <w:r w:rsidR="00015273">
        <w:rPr>
          <w:b/>
          <w:bCs/>
          <w:sz w:val="22"/>
          <w:szCs w:val="22"/>
        </w:rPr>
        <w:t>Team-</w:t>
      </w:r>
      <w:r w:rsidRPr="00311913">
        <w:rPr>
          <w:b/>
          <w:bCs/>
          <w:sz w:val="22"/>
          <w:szCs w:val="22"/>
        </w:rPr>
        <w:t xml:space="preserve">Einschätzung </w:t>
      </w:r>
    </w:p>
    <w:tbl>
      <w:tblPr>
        <w:tblStyle w:val="Tabellenraster"/>
        <w:tblW w:w="9605" w:type="dxa"/>
        <w:tblLook w:val="04A0" w:firstRow="1" w:lastRow="0" w:firstColumn="1" w:lastColumn="0" w:noHBand="0" w:noVBand="1"/>
      </w:tblPr>
      <w:tblGrid>
        <w:gridCol w:w="4786"/>
        <w:gridCol w:w="4819"/>
      </w:tblGrid>
      <w:tr w:rsidR="00730794" w14:paraId="7CEBE61D" w14:textId="77777777" w:rsidTr="00207064">
        <w:tc>
          <w:tcPr>
            <w:tcW w:w="4786" w:type="dxa"/>
          </w:tcPr>
          <w:p w14:paraId="7636F76D" w14:textId="77777777" w:rsidR="00730794" w:rsidRDefault="0073079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Arbeitsergebnisse (Quantität und Qualität)</w:t>
            </w:r>
          </w:p>
        </w:tc>
        <w:tc>
          <w:tcPr>
            <w:tcW w:w="4819" w:type="dxa"/>
          </w:tcPr>
          <w:p w14:paraId="35BF09E8" w14:textId="5A887286" w:rsidR="00730794" w:rsidRDefault="0073079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Fachliche </w:t>
            </w:r>
            <w:r w:rsidR="00DE5265">
              <w:rPr>
                <w:sz w:val="22"/>
                <w:szCs w:val="22"/>
              </w:rPr>
              <w:t>Expertise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15273" w14:paraId="3DD4BFF5" w14:textId="77777777" w:rsidTr="005A6521">
        <w:tc>
          <w:tcPr>
            <w:tcW w:w="4786" w:type="dxa"/>
          </w:tcPr>
          <w:p w14:paraId="6742FFCD" w14:textId="34AEB1C8" w:rsidR="00015273" w:rsidRDefault="00015273" w:rsidP="005A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Qualität der Arbeits</w:t>
            </w:r>
            <w:r w:rsidR="000C4174">
              <w:rPr>
                <w:sz w:val="22"/>
                <w:szCs w:val="22"/>
              </w:rPr>
              <w:t>abläufe im Team</w:t>
            </w:r>
          </w:p>
        </w:tc>
        <w:tc>
          <w:tcPr>
            <w:tcW w:w="4819" w:type="dxa"/>
          </w:tcPr>
          <w:p w14:paraId="105C3E75" w14:textId="0250A7E4" w:rsidR="00015273" w:rsidRDefault="000C4174" w:rsidP="005A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Teamgeist</w:t>
            </w:r>
          </w:p>
        </w:tc>
      </w:tr>
      <w:tr w:rsidR="00D435F7" w14:paraId="186DAFA2" w14:textId="77777777" w:rsidTr="00207064">
        <w:tc>
          <w:tcPr>
            <w:tcW w:w="4786" w:type="dxa"/>
          </w:tcPr>
          <w:p w14:paraId="56A09EA8" w14:textId="5F708D3E" w:rsidR="00D435F7" w:rsidRDefault="00D435F7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Zusammenarbeit, gegenseitige Unterstützung</w:t>
            </w:r>
          </w:p>
        </w:tc>
        <w:tc>
          <w:tcPr>
            <w:tcW w:w="4819" w:type="dxa"/>
          </w:tcPr>
          <w:p w14:paraId="6AF3721D" w14:textId="0B1D4613" w:rsidR="00D435F7" w:rsidRDefault="00D435F7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Informationsfluss</w:t>
            </w:r>
            <w:r w:rsidR="00015273">
              <w:rPr>
                <w:sz w:val="22"/>
                <w:szCs w:val="22"/>
              </w:rPr>
              <w:t xml:space="preserve"> innerhalb des Teams</w:t>
            </w:r>
          </w:p>
        </w:tc>
      </w:tr>
      <w:tr w:rsidR="00D435F7" w14:paraId="365CA94A" w14:textId="77777777" w:rsidTr="00207064">
        <w:tc>
          <w:tcPr>
            <w:tcW w:w="4786" w:type="dxa"/>
          </w:tcPr>
          <w:p w14:paraId="27BC6764" w14:textId="52F35C45" w:rsidR="00D435F7" w:rsidRDefault="00D435F7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Kommunikation im Team </w:t>
            </w:r>
          </w:p>
        </w:tc>
        <w:tc>
          <w:tcPr>
            <w:tcW w:w="4819" w:type="dxa"/>
          </w:tcPr>
          <w:p w14:paraId="01D7296B" w14:textId="67622B5A" w:rsidR="00D435F7" w:rsidRDefault="00015273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Qualität der Schnittstellen</w:t>
            </w:r>
          </w:p>
        </w:tc>
      </w:tr>
      <w:tr w:rsidR="001F7CA7" w14:paraId="6CCADB1F" w14:textId="77777777" w:rsidTr="0083117B">
        <w:tc>
          <w:tcPr>
            <w:tcW w:w="4786" w:type="dxa"/>
          </w:tcPr>
          <w:p w14:paraId="15007F2C" w14:textId="77777777" w:rsidR="001F7CA7" w:rsidRDefault="001F7CA7" w:rsidP="00831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Aufgabenverteilung</w:t>
            </w:r>
          </w:p>
        </w:tc>
        <w:tc>
          <w:tcPr>
            <w:tcW w:w="4819" w:type="dxa"/>
          </w:tcPr>
          <w:p w14:paraId="4F1B7E58" w14:textId="6C343D33" w:rsidR="001F7CA7" w:rsidRDefault="001F7CA7" w:rsidP="00831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Veränderungsbereitschaft</w:t>
            </w:r>
          </w:p>
        </w:tc>
      </w:tr>
      <w:tr w:rsidR="00015273" w14:paraId="56BF5840" w14:textId="77777777" w:rsidTr="00207064">
        <w:tc>
          <w:tcPr>
            <w:tcW w:w="4786" w:type="dxa"/>
          </w:tcPr>
          <w:p w14:paraId="1A8AFACA" w14:textId="05D584E2" w:rsidR="00015273" w:rsidRDefault="001F7CA7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Innovationsfähigkeit</w:t>
            </w:r>
          </w:p>
        </w:tc>
        <w:tc>
          <w:tcPr>
            <w:tcW w:w="4819" w:type="dxa"/>
          </w:tcPr>
          <w:p w14:paraId="60C3E89A" w14:textId="34E15F9A" w:rsidR="00015273" w:rsidRDefault="001F7CA7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Stimmung im Team</w:t>
            </w:r>
          </w:p>
        </w:tc>
      </w:tr>
      <w:tr w:rsidR="001F7CA7" w14:paraId="2CB2B80B" w14:textId="77777777" w:rsidTr="00207064">
        <w:tc>
          <w:tcPr>
            <w:tcW w:w="4786" w:type="dxa"/>
          </w:tcPr>
          <w:p w14:paraId="583A7EC2" w14:textId="4630D13E" w:rsidR="001F7CA7" w:rsidRDefault="001F7CA7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Auslastung</w:t>
            </w:r>
          </w:p>
        </w:tc>
        <w:tc>
          <w:tcPr>
            <w:tcW w:w="4819" w:type="dxa"/>
          </w:tcPr>
          <w:p w14:paraId="571DC8F1" w14:textId="1E168077" w:rsidR="001F7CA7" w:rsidRDefault="001F7CA7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Agilität</w:t>
            </w:r>
            <w:r w:rsidR="000C4174">
              <w:rPr>
                <w:sz w:val="22"/>
                <w:szCs w:val="22"/>
              </w:rPr>
              <w:t>, Flexibilität</w:t>
            </w:r>
          </w:p>
        </w:tc>
      </w:tr>
      <w:tr w:rsidR="007C70EF" w14:paraId="235A0A49" w14:textId="77777777" w:rsidTr="00207064">
        <w:tc>
          <w:tcPr>
            <w:tcW w:w="4786" w:type="dxa"/>
          </w:tcPr>
          <w:p w14:paraId="64D0CF18" w14:textId="5A5F07CA" w:rsidR="007C70EF" w:rsidRDefault="000C417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Gegenseitiges Vertrauen</w:t>
            </w:r>
          </w:p>
        </w:tc>
        <w:tc>
          <w:tcPr>
            <w:tcW w:w="4819" w:type="dxa"/>
          </w:tcPr>
          <w:p w14:paraId="39A5A93B" w14:textId="28BB7A72" w:rsidR="007C70EF" w:rsidRDefault="000C417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Krankenquote</w:t>
            </w:r>
          </w:p>
        </w:tc>
      </w:tr>
      <w:tr w:rsidR="000C4174" w14:paraId="61DFD4F7" w14:textId="77777777" w:rsidTr="00207064">
        <w:tc>
          <w:tcPr>
            <w:tcW w:w="4786" w:type="dxa"/>
          </w:tcPr>
          <w:p w14:paraId="0673EF5D" w14:textId="0E0FC30C" w:rsidR="000C4174" w:rsidRDefault="000C417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Konfliktfähigkeit</w:t>
            </w:r>
          </w:p>
        </w:tc>
        <w:tc>
          <w:tcPr>
            <w:tcW w:w="4819" w:type="dxa"/>
          </w:tcPr>
          <w:p w14:paraId="28B2792F" w14:textId="6B5CEE7D" w:rsidR="000C4174" w:rsidRDefault="000C417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Mittragen von Entscheidungen</w:t>
            </w:r>
          </w:p>
        </w:tc>
      </w:tr>
      <w:tr w:rsidR="000C4174" w14:paraId="3177292B" w14:textId="77777777" w:rsidTr="00207064">
        <w:tc>
          <w:tcPr>
            <w:tcW w:w="4786" w:type="dxa"/>
          </w:tcPr>
          <w:p w14:paraId="2C8F70F1" w14:textId="23052978" w:rsidR="000C4174" w:rsidRDefault="000C417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Verantwortungsbewusstsein</w:t>
            </w:r>
          </w:p>
        </w:tc>
        <w:tc>
          <w:tcPr>
            <w:tcW w:w="4819" w:type="dxa"/>
          </w:tcPr>
          <w:p w14:paraId="15EC9E07" w14:textId="7BFAD1D0" w:rsidR="000C4174" w:rsidRDefault="000C417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Ergebnisorientierung</w:t>
            </w:r>
          </w:p>
        </w:tc>
      </w:tr>
      <w:tr w:rsidR="000C4174" w14:paraId="50A7A31B" w14:textId="77777777" w:rsidTr="00207064">
        <w:tc>
          <w:tcPr>
            <w:tcW w:w="4786" w:type="dxa"/>
          </w:tcPr>
          <w:p w14:paraId="38FAD1CE" w14:textId="1609DA23" w:rsidR="000C4174" w:rsidRDefault="000C417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Wissenstransfer</w:t>
            </w:r>
            <w:r w:rsidR="00862666">
              <w:rPr>
                <w:sz w:val="22"/>
                <w:szCs w:val="22"/>
              </w:rPr>
              <w:t xml:space="preserve"> untereinander</w:t>
            </w:r>
          </w:p>
        </w:tc>
        <w:tc>
          <w:tcPr>
            <w:tcW w:w="4819" w:type="dxa"/>
          </w:tcPr>
          <w:p w14:paraId="094FACDF" w14:textId="3031C8B8" w:rsidR="000C4174" w:rsidRDefault="000C4174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Image des Teams in der Organisation</w:t>
            </w:r>
          </w:p>
        </w:tc>
      </w:tr>
      <w:tr w:rsidR="00862666" w14:paraId="51794791" w14:textId="77777777" w:rsidTr="00207064">
        <w:tc>
          <w:tcPr>
            <w:tcW w:w="4786" w:type="dxa"/>
          </w:tcPr>
          <w:p w14:paraId="7A0D3ECD" w14:textId="15B5E1CA" w:rsidR="00862666" w:rsidRDefault="00862666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Diversität (z.B. Alter, Geschlecht, Nationalität, etc.)</w:t>
            </w:r>
          </w:p>
        </w:tc>
        <w:tc>
          <w:tcPr>
            <w:tcW w:w="4819" w:type="dxa"/>
          </w:tcPr>
          <w:p w14:paraId="692F2A5E" w14:textId="6CB140C4" w:rsidR="00862666" w:rsidRDefault="00862666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Zukunftsfähigkeit</w:t>
            </w:r>
          </w:p>
        </w:tc>
      </w:tr>
      <w:tr w:rsidR="001F7CA7" w14:paraId="6AD03187" w14:textId="77777777" w:rsidTr="00207064">
        <w:tc>
          <w:tcPr>
            <w:tcW w:w="4786" w:type="dxa"/>
          </w:tcPr>
          <w:p w14:paraId="4E5A9B2D" w14:textId="381A29F0" w:rsidR="001F7CA7" w:rsidRDefault="001F7CA7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819" w:type="dxa"/>
          </w:tcPr>
          <w:p w14:paraId="04FFF7C0" w14:textId="38AB08C3" w:rsidR="001F7CA7" w:rsidRDefault="001F7CA7" w:rsidP="00207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</w:tbl>
    <w:p w14:paraId="6DCC2579" w14:textId="451D683E" w:rsidR="000A7085" w:rsidRDefault="000A7085" w:rsidP="000A7085">
      <w:pPr>
        <w:spacing w:after="0"/>
        <w:rPr>
          <w:rFonts w:ascii="Calibri" w:hAnsi="Calibri" w:cs="Calibri"/>
          <w:sz w:val="22"/>
          <w:szCs w:val="22"/>
        </w:rPr>
      </w:pPr>
    </w:p>
    <w:p w14:paraId="571CAD58" w14:textId="2F52F571" w:rsidR="000C4174" w:rsidRDefault="007C70EF" w:rsidP="00862666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Welche Stärken und Entwicklungsbedarfe sehen Sie zum jetzigen Zeitpunkt im Hinblick auf Ihr Team als Ganzes? Für den Fall, dass Sie mehrere Teams führen, </w:t>
      </w:r>
      <w:r w:rsidR="00862666">
        <w:rPr>
          <w:rFonts w:ascii="Calibri" w:hAnsi="Calibri" w:cs="Calibri"/>
          <w:sz w:val="22"/>
          <w:szCs w:val="22"/>
        </w:rPr>
        <w:t>könnten</w:t>
      </w:r>
      <w:r>
        <w:rPr>
          <w:rFonts w:ascii="Calibri" w:hAnsi="Calibri" w:cs="Calibri"/>
          <w:sz w:val="22"/>
          <w:szCs w:val="22"/>
        </w:rPr>
        <w:t xml:space="preserve"> Sie diese Analyse für jedes </w:t>
      </w:r>
      <w:r w:rsidR="00DE5265">
        <w:rPr>
          <w:rFonts w:ascii="Calibri" w:hAnsi="Calibri" w:cs="Calibri"/>
          <w:sz w:val="22"/>
          <w:szCs w:val="22"/>
        </w:rPr>
        <w:t xml:space="preserve">Team </w:t>
      </w:r>
      <w:r>
        <w:rPr>
          <w:rFonts w:ascii="Calibri" w:hAnsi="Calibri" w:cs="Calibri"/>
          <w:sz w:val="22"/>
          <w:szCs w:val="22"/>
        </w:rPr>
        <w:t>separat machen.</w:t>
      </w:r>
      <w:r w:rsidR="00DE5265">
        <w:rPr>
          <w:rFonts w:ascii="Calibri" w:hAnsi="Calibri" w:cs="Calibri"/>
          <w:sz w:val="22"/>
          <w:szCs w:val="22"/>
        </w:rPr>
        <w:t xml:space="preserve"> </w:t>
      </w:r>
      <w:r w:rsidR="000C4174">
        <w:rPr>
          <w:rFonts w:ascii="Calibri" w:hAnsi="Calibri" w:cs="Calibri"/>
          <w:sz w:val="22"/>
          <w:szCs w:val="22"/>
        </w:rPr>
        <w:t>Vielleicht gibt es in Ihrem Unternehmen auch Vergleichszahlen von anderen Teams (z.B. hinsichtlich der Arbeitsergebnisse, Krankenquote, o.ä.)</w:t>
      </w:r>
      <w:r w:rsidR="00862666">
        <w:rPr>
          <w:rFonts w:ascii="Calibri" w:hAnsi="Calibri" w:cs="Calibri"/>
          <w:sz w:val="22"/>
          <w:szCs w:val="22"/>
        </w:rPr>
        <w:t xml:space="preserve">, die Sie hinzuziehen könnten. </w:t>
      </w:r>
    </w:p>
    <w:p w14:paraId="0706AB46" w14:textId="746B7C03" w:rsidR="00F97AFB" w:rsidRDefault="000C4174" w:rsidP="00862666">
      <w:p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DE5265">
        <w:rPr>
          <w:rFonts w:ascii="Calibri" w:hAnsi="Calibri" w:cs="Calibri"/>
          <w:sz w:val="22"/>
          <w:szCs w:val="22"/>
        </w:rPr>
        <w:t>ier ein Beispiel</w:t>
      </w:r>
      <w:r>
        <w:rPr>
          <w:rFonts w:ascii="Calibri" w:hAnsi="Calibri" w:cs="Calibri"/>
          <w:sz w:val="22"/>
          <w:szCs w:val="22"/>
        </w:rPr>
        <w:t xml:space="preserve"> wie Ihre Teamanalyse aussehen könnte: </w:t>
      </w:r>
    </w:p>
    <w:p w14:paraId="679F993C" w14:textId="5AB2F77D" w:rsidR="007C70EF" w:rsidRPr="00D71910" w:rsidRDefault="007C70EF" w:rsidP="00D71910">
      <w:pPr>
        <w:pStyle w:val="Listenabsatz"/>
        <w:numPr>
          <w:ilvl w:val="0"/>
          <w:numId w:val="19"/>
        </w:numPr>
        <w:spacing w:before="240" w:after="240" w:line="240" w:lineRule="auto"/>
        <w:ind w:left="714" w:hanging="357"/>
        <w:rPr>
          <w:rFonts w:asciiTheme="minorHAnsi" w:hAnsiTheme="minorHAnsi"/>
          <w:b/>
          <w:bCs/>
          <w:sz w:val="22"/>
          <w:szCs w:val="22"/>
        </w:rPr>
      </w:pPr>
      <w:r w:rsidRPr="00D7191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97AFB" w:rsidRPr="00D71910">
        <w:rPr>
          <w:rFonts w:asciiTheme="minorHAnsi" w:hAnsiTheme="minorHAnsi"/>
          <w:b/>
          <w:bCs/>
          <w:sz w:val="22"/>
          <w:szCs w:val="22"/>
        </w:rPr>
        <w:t>Team-Analyse</w:t>
      </w:r>
    </w:p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663"/>
        <w:gridCol w:w="4681"/>
      </w:tblGrid>
      <w:tr w:rsidR="007C70EF" w:rsidRPr="007C70EF" w14:paraId="421FCB58" w14:textId="77777777" w:rsidTr="007C70EF">
        <w:tc>
          <w:tcPr>
            <w:tcW w:w="4747" w:type="dxa"/>
            <w:shd w:val="clear" w:color="auto" w:fill="DBE5F1" w:themeFill="accent1" w:themeFillTint="33"/>
          </w:tcPr>
          <w:p w14:paraId="3B1DAB17" w14:textId="1C5212B5" w:rsidR="007C70EF" w:rsidRPr="007C70EF" w:rsidRDefault="00075CA3" w:rsidP="007C70E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Positives</w:t>
            </w:r>
          </w:p>
        </w:tc>
        <w:tc>
          <w:tcPr>
            <w:tcW w:w="4747" w:type="dxa"/>
            <w:shd w:val="clear" w:color="auto" w:fill="DBE5F1" w:themeFill="accent1" w:themeFillTint="33"/>
          </w:tcPr>
          <w:p w14:paraId="7C396D37" w14:textId="60A85436" w:rsidR="007C70EF" w:rsidRPr="007C70EF" w:rsidRDefault="007C70EF" w:rsidP="007C70E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7C70EF">
              <w:rPr>
                <w:b/>
                <w:bCs/>
                <w:sz w:val="22"/>
                <w:szCs w:val="22"/>
              </w:rPr>
              <w:t>Entwicklungsbedarf</w:t>
            </w:r>
          </w:p>
        </w:tc>
      </w:tr>
      <w:tr w:rsidR="007C70EF" w:rsidRPr="007C70EF" w14:paraId="75D3115E" w14:textId="77777777" w:rsidTr="007C70EF">
        <w:tc>
          <w:tcPr>
            <w:tcW w:w="4747" w:type="dxa"/>
            <w:shd w:val="clear" w:color="auto" w:fill="DBE5F1" w:themeFill="accent1" w:themeFillTint="33"/>
          </w:tcPr>
          <w:p w14:paraId="3DF6BE78" w14:textId="77777777" w:rsidR="007C70EF" w:rsidRPr="00FA7DB9" w:rsidRDefault="007C70EF" w:rsidP="00FA7DB9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 w:rsidRPr="00FA7DB9">
              <w:rPr>
                <w:rFonts w:asciiTheme="minorHAnsi" w:hAnsiTheme="minorHAnsi"/>
                <w:sz w:val="22"/>
                <w:szCs w:val="22"/>
              </w:rPr>
              <w:t>Aktuelle Arbeitsergebnisse sind positiv (richtige Daten zur richtigen Zeit</w:t>
            </w:r>
            <w:r w:rsidR="00FA7DB9" w:rsidRPr="00FA7DB9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22F295AB" w14:textId="77777777" w:rsidR="00FA7DB9" w:rsidRPr="00FA7DB9" w:rsidRDefault="00FA7DB9" w:rsidP="00FA7DB9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 w:rsidRPr="00FA7DB9">
              <w:rPr>
                <w:rFonts w:asciiTheme="minorHAnsi" w:hAnsiTheme="minorHAnsi"/>
                <w:sz w:val="22"/>
                <w:szCs w:val="22"/>
              </w:rPr>
              <w:t>Zusammenarbeit im Team (z.B. Einspringen bei kurzfristigen Krisen)</w:t>
            </w:r>
          </w:p>
          <w:p w14:paraId="7224618A" w14:textId="46C813E7" w:rsidR="006C6ADE" w:rsidRDefault="00FA7DB9" w:rsidP="006C6ADE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 w:rsidRPr="00FA7DB9">
              <w:rPr>
                <w:rFonts w:asciiTheme="minorHAnsi" w:hAnsiTheme="minorHAnsi"/>
                <w:sz w:val="22"/>
                <w:szCs w:val="22"/>
              </w:rPr>
              <w:t>Aufgabenverteilung</w:t>
            </w:r>
            <w:r w:rsidR="006C6A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CA3">
              <w:rPr>
                <w:rFonts w:asciiTheme="minorHAnsi" w:hAnsiTheme="minorHAnsi"/>
                <w:sz w:val="22"/>
                <w:szCs w:val="22"/>
              </w:rPr>
              <w:t>ist</w:t>
            </w:r>
            <w:r w:rsidR="006C6ADE">
              <w:rPr>
                <w:rFonts w:asciiTheme="minorHAnsi" w:hAnsiTheme="minorHAnsi"/>
                <w:sz w:val="22"/>
                <w:szCs w:val="22"/>
              </w:rPr>
              <w:t xml:space="preserve"> ok, die meisten sind zufrieden mit ihren Aufgaben</w:t>
            </w:r>
          </w:p>
          <w:p w14:paraId="568A1734" w14:textId="670E9596" w:rsidR="00FA7DB9" w:rsidRDefault="00FA7DB9" w:rsidP="006C6ADE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 w:rsidRPr="00FA7DB9">
              <w:rPr>
                <w:rFonts w:asciiTheme="minorHAnsi" w:hAnsiTheme="minorHAnsi"/>
                <w:sz w:val="22"/>
                <w:szCs w:val="22"/>
              </w:rPr>
              <w:t xml:space="preserve">Auslastung </w:t>
            </w:r>
            <w:r w:rsidR="006C6ADE">
              <w:rPr>
                <w:rFonts w:asciiTheme="minorHAnsi" w:hAnsiTheme="minorHAnsi"/>
                <w:sz w:val="22"/>
                <w:szCs w:val="22"/>
              </w:rPr>
              <w:t xml:space="preserve">der Personen einigermaßen gleichmäßig </w:t>
            </w:r>
          </w:p>
          <w:p w14:paraId="358D9B65" w14:textId="27151E04" w:rsidR="00862666" w:rsidRPr="006C6ADE" w:rsidRDefault="00862666" w:rsidP="006C6ADE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Stimmung im Team ist gut </w:t>
            </w:r>
          </w:p>
          <w:p w14:paraId="58C8CC41" w14:textId="380341A5" w:rsidR="00FA7DB9" w:rsidRPr="007C70EF" w:rsidRDefault="00FA7DB9" w:rsidP="00FA7DB9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4747" w:type="dxa"/>
            <w:shd w:val="clear" w:color="auto" w:fill="DBE5F1" w:themeFill="accent1" w:themeFillTint="33"/>
          </w:tcPr>
          <w:p w14:paraId="1B9318D3" w14:textId="2A2C6A62" w:rsidR="007C70EF" w:rsidRPr="00FA7DB9" w:rsidRDefault="00FA7DB9" w:rsidP="00FA7DB9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 w:rsidRPr="00FA7DB9">
              <w:rPr>
                <w:rFonts w:asciiTheme="minorHAnsi" w:hAnsiTheme="minorHAnsi"/>
                <w:sz w:val="22"/>
                <w:szCs w:val="22"/>
              </w:rPr>
              <w:t>Arbeits</w:t>
            </w:r>
            <w:r w:rsidR="000C4174">
              <w:rPr>
                <w:rFonts w:asciiTheme="minorHAnsi" w:hAnsiTheme="minorHAnsi"/>
                <w:sz w:val="22"/>
                <w:szCs w:val="22"/>
              </w:rPr>
              <w:t>abläufe</w:t>
            </w:r>
            <w:r w:rsidRPr="00FA7DB9">
              <w:rPr>
                <w:rFonts w:asciiTheme="minorHAnsi" w:hAnsiTheme="minorHAnsi"/>
                <w:sz w:val="22"/>
                <w:szCs w:val="22"/>
              </w:rPr>
              <w:t xml:space="preserve"> z.T. ineffizient (z.B. …)</w:t>
            </w:r>
          </w:p>
          <w:p w14:paraId="748546BC" w14:textId="4A662D29" w:rsidR="00FA7DB9" w:rsidRPr="00FA7DB9" w:rsidRDefault="00FA7DB9" w:rsidP="00FA7DB9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 w:rsidRPr="00FA7DB9">
              <w:rPr>
                <w:rFonts w:asciiTheme="minorHAnsi" w:hAnsiTheme="minorHAnsi"/>
                <w:sz w:val="22"/>
                <w:szCs w:val="22"/>
              </w:rPr>
              <w:t>Schnittstelle mit Abteilung X macht Probleme</w:t>
            </w:r>
          </w:p>
          <w:p w14:paraId="68A7F63F" w14:textId="1E948573" w:rsidR="00FA7DB9" w:rsidRPr="00FA7DB9" w:rsidRDefault="00FA7DB9" w:rsidP="00FA7DB9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 w:rsidRPr="00FA7DB9">
              <w:rPr>
                <w:rFonts w:asciiTheme="minorHAnsi" w:hAnsiTheme="minorHAnsi"/>
                <w:sz w:val="22"/>
                <w:szCs w:val="22"/>
              </w:rPr>
              <w:t>Image des Teams in der Organisation nicht sehr positiv (zu bürokratisch?)</w:t>
            </w:r>
          </w:p>
          <w:p w14:paraId="42D0583B" w14:textId="6FFA2D2E" w:rsidR="00FA7DB9" w:rsidRDefault="00FA7DB9" w:rsidP="00FA7DB9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 w:rsidRPr="00FA7DB9">
              <w:rPr>
                <w:rFonts w:asciiTheme="minorHAnsi" w:hAnsiTheme="minorHAnsi"/>
                <w:sz w:val="22"/>
                <w:szCs w:val="22"/>
              </w:rPr>
              <w:t>Veränderungsbereitschaft insgesamt gering („haben wir schon immer so gemacht.“)</w:t>
            </w:r>
          </w:p>
          <w:p w14:paraId="6BA44089" w14:textId="39564BB4" w:rsidR="00FA7DB9" w:rsidRDefault="00FA7DB9" w:rsidP="00FA7DB9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Wichtige Informationen werden nicht immer weitergegeben</w:t>
            </w:r>
          </w:p>
          <w:p w14:paraId="1174E139" w14:textId="37B09890" w:rsidR="00862666" w:rsidRDefault="00D71910" w:rsidP="006C6ADE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Altersdurchschnitt liegt mit 52 J. sehr hoch</w:t>
            </w:r>
          </w:p>
          <w:p w14:paraId="2A50B8EC" w14:textId="702D35C6" w:rsidR="00FA7DB9" w:rsidRPr="007C70EF" w:rsidRDefault="006C6ADE" w:rsidP="006C6ADE">
            <w:pPr>
              <w:pStyle w:val="Listenabsatz"/>
              <w:numPr>
                <w:ilvl w:val="0"/>
                <w:numId w:val="17"/>
              </w:numPr>
              <w:spacing w:before="60" w:after="60" w:line="240" w:lineRule="auto"/>
              <w:ind w:left="172" w:hanging="2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</w:tr>
    </w:tbl>
    <w:p w14:paraId="198CC06A" w14:textId="43281ED1" w:rsidR="001F7CA7" w:rsidRDefault="001F7CA7" w:rsidP="000A7085">
      <w:pPr>
        <w:spacing w:after="0"/>
        <w:rPr>
          <w:rFonts w:ascii="Calibri" w:hAnsi="Calibri" w:cs="Calibri"/>
          <w:sz w:val="22"/>
          <w:szCs w:val="22"/>
        </w:rPr>
      </w:pPr>
    </w:p>
    <w:p w14:paraId="0D52F527" w14:textId="788493A2" w:rsidR="00511409" w:rsidRDefault="00D71910" w:rsidP="000A708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Eine solche Analyse sollten Sie mindestens einmal im Jahr durchführen. Schauen Sie sich außerdem noch intensiver die zwischenmenschlichen Aspekte im Team an.</w:t>
      </w:r>
    </w:p>
    <w:p w14:paraId="4F8A4C45" w14:textId="77777777" w:rsidR="00D71910" w:rsidRDefault="00D71910" w:rsidP="000A7085">
      <w:pPr>
        <w:spacing w:after="0"/>
        <w:rPr>
          <w:rFonts w:ascii="Calibri" w:hAnsi="Calibri" w:cs="Calibri"/>
          <w:sz w:val="22"/>
          <w:szCs w:val="22"/>
        </w:rPr>
      </w:pPr>
    </w:p>
    <w:p w14:paraId="17373533" w14:textId="5458D40D" w:rsidR="000A7085" w:rsidRPr="00DE5265" w:rsidRDefault="00DE5265" w:rsidP="00D71910">
      <w:pPr>
        <w:pStyle w:val="Listenabsatz"/>
        <w:numPr>
          <w:ilvl w:val="0"/>
          <w:numId w:val="19"/>
        </w:numPr>
        <w:spacing w:after="120" w:line="240" w:lineRule="auto"/>
        <w:ind w:left="714" w:hanging="357"/>
        <w:rPr>
          <w:rFonts w:asciiTheme="minorHAnsi" w:hAnsiTheme="minorHAnsi"/>
          <w:b/>
          <w:bCs/>
          <w:sz w:val="22"/>
          <w:szCs w:val="22"/>
        </w:rPr>
      </w:pPr>
      <w:r w:rsidRPr="00DE5265">
        <w:rPr>
          <w:rFonts w:asciiTheme="minorHAnsi" w:hAnsiTheme="minorHAnsi"/>
          <w:b/>
          <w:bCs/>
          <w:sz w:val="22"/>
          <w:szCs w:val="22"/>
        </w:rPr>
        <w:t>Beobachtungen zur Teamdynamik</w:t>
      </w:r>
      <w:r w:rsidR="00E5633C" w:rsidRPr="00DE526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BDE838E" w14:textId="1178A3CB" w:rsidR="000A7085" w:rsidRDefault="00511409" w:rsidP="00514239">
      <w:pPr>
        <w:tabs>
          <w:tab w:val="left" w:pos="1072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Ergänzend</w:t>
      </w:r>
      <w:r w:rsidR="00DE5265">
        <w:rPr>
          <w:rFonts w:ascii="Calibri" w:hAnsi="Calibri" w:cs="Calibri"/>
          <w:sz w:val="22"/>
          <w:szCs w:val="22"/>
        </w:rPr>
        <w:t xml:space="preserve"> zu</w:t>
      </w:r>
      <w:r w:rsidR="00720AB2">
        <w:rPr>
          <w:rFonts w:ascii="Calibri" w:hAnsi="Calibri" w:cs="Calibri"/>
          <w:sz w:val="22"/>
          <w:szCs w:val="22"/>
        </w:rPr>
        <w:t>r</w:t>
      </w:r>
      <w:r w:rsidR="00DE5265">
        <w:rPr>
          <w:rFonts w:ascii="Calibri" w:hAnsi="Calibri" w:cs="Calibri"/>
          <w:sz w:val="22"/>
          <w:szCs w:val="22"/>
        </w:rPr>
        <w:t xml:space="preserve"> Analyse von oben ist es hilfreich, </w:t>
      </w:r>
      <w:r w:rsidR="00514239">
        <w:rPr>
          <w:rFonts w:ascii="Calibri" w:hAnsi="Calibri" w:cs="Calibri"/>
          <w:sz w:val="22"/>
          <w:szCs w:val="22"/>
        </w:rPr>
        <w:t xml:space="preserve">zu beobachten und </w:t>
      </w:r>
      <w:r w:rsidR="00D71910">
        <w:rPr>
          <w:rFonts w:ascii="Calibri" w:hAnsi="Calibri" w:cs="Calibri"/>
          <w:sz w:val="22"/>
          <w:szCs w:val="22"/>
        </w:rPr>
        <w:t xml:space="preserve">über die Zeit </w:t>
      </w:r>
      <w:r w:rsidR="00514239">
        <w:rPr>
          <w:rFonts w:ascii="Calibri" w:hAnsi="Calibri" w:cs="Calibri"/>
          <w:sz w:val="22"/>
          <w:szCs w:val="22"/>
        </w:rPr>
        <w:t xml:space="preserve">ggfs. zu notieren, wie es zwischen den Teammitgliedern </w:t>
      </w:r>
      <w:r>
        <w:rPr>
          <w:rFonts w:ascii="Calibri" w:hAnsi="Calibri" w:cs="Calibri"/>
          <w:sz w:val="22"/>
          <w:szCs w:val="22"/>
        </w:rPr>
        <w:t>läuft</w:t>
      </w:r>
      <w:r w:rsidR="00514239">
        <w:rPr>
          <w:rFonts w:ascii="Calibri" w:hAnsi="Calibri" w:cs="Calibri"/>
          <w:sz w:val="22"/>
          <w:szCs w:val="22"/>
        </w:rPr>
        <w:t xml:space="preserve"> und welche Dynamik</w:t>
      </w:r>
      <w:r w:rsidR="00862666">
        <w:rPr>
          <w:rFonts w:ascii="Calibri" w:hAnsi="Calibri" w:cs="Calibri"/>
          <w:sz w:val="22"/>
          <w:szCs w:val="22"/>
        </w:rPr>
        <w:t>en</w:t>
      </w:r>
      <w:r w:rsidR="005142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im Team </w:t>
      </w:r>
      <w:r w:rsidR="00514239">
        <w:rPr>
          <w:rFonts w:ascii="Calibri" w:hAnsi="Calibri" w:cs="Calibri"/>
          <w:sz w:val="22"/>
          <w:szCs w:val="22"/>
        </w:rPr>
        <w:t>erkenn</w:t>
      </w:r>
      <w:r>
        <w:rPr>
          <w:rFonts w:ascii="Calibri" w:hAnsi="Calibri" w:cs="Calibri"/>
          <w:sz w:val="22"/>
          <w:szCs w:val="22"/>
        </w:rPr>
        <w:t>bar</w:t>
      </w:r>
      <w:r w:rsidR="005142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sind</w:t>
      </w:r>
      <w:r w:rsidR="00514239">
        <w:rPr>
          <w:rFonts w:ascii="Calibri" w:hAnsi="Calibri" w:cs="Calibri"/>
          <w:sz w:val="22"/>
          <w:szCs w:val="22"/>
        </w:rPr>
        <w:t xml:space="preserve">. Hier einige Fragen für Ihre Analyse: </w:t>
      </w:r>
    </w:p>
    <w:p w14:paraId="0C0805E2" w14:textId="77777777" w:rsidR="00514239" w:rsidRDefault="00514239" w:rsidP="00514239">
      <w:pPr>
        <w:tabs>
          <w:tab w:val="left" w:pos="1072"/>
        </w:tabs>
        <w:spacing w:after="0"/>
        <w:rPr>
          <w:rFonts w:ascii="Calibri" w:hAnsi="Calibri" w:cs="Calibri"/>
          <w:sz w:val="22"/>
          <w:szCs w:val="22"/>
        </w:rPr>
      </w:pPr>
    </w:p>
    <w:p w14:paraId="070C4BD0" w14:textId="2AD65CA9" w:rsidR="000A7085" w:rsidRPr="00514239" w:rsidRDefault="00E5633C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 xml:space="preserve">Wer versteht sich mit wem im Team? </w:t>
      </w:r>
    </w:p>
    <w:p w14:paraId="7CAD83A7" w14:textId="30103BBD" w:rsidR="00514239" w:rsidRPr="00514239" w:rsidRDefault="00514239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>Zwischen wem gibt es Spannungen?</w:t>
      </w:r>
    </w:p>
    <w:p w14:paraId="203BA772" w14:textId="77777777" w:rsidR="00514239" w:rsidRPr="00514239" w:rsidRDefault="00514239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 xml:space="preserve">Wer spricht mit wem? / Wer mit wem nicht? </w:t>
      </w:r>
    </w:p>
    <w:p w14:paraId="109F3A78" w14:textId="0A0CEE21" w:rsidR="000A7085" w:rsidRPr="00514239" w:rsidRDefault="00E5633C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 xml:space="preserve">Welche </w:t>
      </w:r>
      <w:r w:rsidR="00514239" w:rsidRPr="00514239">
        <w:rPr>
          <w:rFonts w:asciiTheme="minorHAnsi" w:hAnsiTheme="minorHAnsi"/>
          <w:sz w:val="22"/>
          <w:szCs w:val="22"/>
        </w:rPr>
        <w:t>informellen Gruppen/Cliquen</w:t>
      </w:r>
      <w:r w:rsidRPr="00514239">
        <w:rPr>
          <w:rFonts w:asciiTheme="minorHAnsi" w:hAnsiTheme="minorHAnsi"/>
          <w:sz w:val="22"/>
          <w:szCs w:val="22"/>
        </w:rPr>
        <w:t xml:space="preserve"> gibt es? </w:t>
      </w:r>
    </w:p>
    <w:p w14:paraId="496E9EFC" w14:textId="5CC18A6F" w:rsidR="000A7085" w:rsidRPr="00514239" w:rsidRDefault="00514239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>Wer hat den gr</w:t>
      </w:r>
      <w:r w:rsidRPr="00514239">
        <w:rPr>
          <w:rFonts w:asciiTheme="minorHAnsi" w:hAnsiTheme="minorHAnsi" w:cs="Calibri"/>
          <w:sz w:val="22"/>
          <w:szCs w:val="22"/>
        </w:rPr>
        <w:t>öß</w:t>
      </w:r>
      <w:r w:rsidRPr="00514239">
        <w:rPr>
          <w:rFonts w:asciiTheme="minorHAnsi" w:hAnsiTheme="minorHAnsi"/>
          <w:sz w:val="22"/>
          <w:szCs w:val="22"/>
        </w:rPr>
        <w:t xml:space="preserve">ten Einfluss? </w:t>
      </w:r>
      <w:r w:rsidR="00E5633C" w:rsidRPr="00514239">
        <w:rPr>
          <w:rFonts w:asciiTheme="minorHAnsi" w:hAnsiTheme="minorHAnsi"/>
          <w:sz w:val="22"/>
          <w:szCs w:val="22"/>
        </w:rPr>
        <w:t xml:space="preserve">Wer ist Meinungsbildner? </w:t>
      </w:r>
    </w:p>
    <w:p w14:paraId="5B42AB00" w14:textId="7D4AD346" w:rsidR="00514239" w:rsidRPr="00514239" w:rsidRDefault="00514239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>Wer f</w:t>
      </w:r>
      <w:r w:rsidRPr="00514239">
        <w:rPr>
          <w:rFonts w:asciiTheme="minorHAnsi" w:hAnsiTheme="minorHAnsi" w:cs="Calibri"/>
          <w:sz w:val="22"/>
          <w:szCs w:val="22"/>
        </w:rPr>
        <w:t>ü</w:t>
      </w:r>
      <w:r w:rsidRPr="00514239">
        <w:rPr>
          <w:rFonts w:asciiTheme="minorHAnsi" w:hAnsiTheme="minorHAnsi"/>
          <w:sz w:val="22"/>
          <w:szCs w:val="22"/>
        </w:rPr>
        <w:t>hlt sich zur</w:t>
      </w:r>
      <w:r w:rsidRPr="00514239">
        <w:rPr>
          <w:rFonts w:asciiTheme="minorHAnsi" w:hAnsiTheme="minorHAnsi" w:cs="Calibri"/>
          <w:sz w:val="22"/>
          <w:szCs w:val="22"/>
        </w:rPr>
        <w:t>ü</w:t>
      </w:r>
      <w:r w:rsidRPr="00514239">
        <w:rPr>
          <w:rFonts w:asciiTheme="minorHAnsi" w:hAnsiTheme="minorHAnsi"/>
          <w:sz w:val="22"/>
          <w:szCs w:val="22"/>
        </w:rPr>
        <w:t xml:space="preserve">ckgesetzt? </w:t>
      </w:r>
    </w:p>
    <w:p w14:paraId="2780D1DC" w14:textId="4BB38121" w:rsidR="000A7085" w:rsidRPr="00514239" w:rsidRDefault="00E5633C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 xml:space="preserve">Wie ist die informelle Hierarchie im Team? </w:t>
      </w:r>
    </w:p>
    <w:p w14:paraId="406DBA23" w14:textId="343CF6A3" w:rsidR="00514239" w:rsidRPr="00514239" w:rsidRDefault="00514239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>Wer übernimmt welche Rolle?</w:t>
      </w:r>
    </w:p>
    <w:p w14:paraId="09AF90A0" w14:textId="77777777" w:rsidR="00514239" w:rsidRPr="00514239" w:rsidRDefault="00514239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 xml:space="preserve">Gibt es Außenseiter und wie wird mit diesen umgegangen? </w:t>
      </w:r>
    </w:p>
    <w:p w14:paraId="50863E38" w14:textId="77777777" w:rsidR="000A7085" w:rsidRPr="00514239" w:rsidRDefault="00E5633C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 w:line="240" w:lineRule="auto"/>
        <w:contextualSpacing w:val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 xml:space="preserve">Gibt es auffällige Kommunikationsgewohnheiten wie Stören, Verschweigen bestimmter Dinge, destruktive Kritik oder herablassende Bemerkungen? </w:t>
      </w:r>
    </w:p>
    <w:p w14:paraId="3145C413" w14:textId="77777777" w:rsidR="000A7085" w:rsidRPr="00514239" w:rsidRDefault="00E5633C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 xml:space="preserve">Wie ist der Umgang mit Erfolgen bzw. Schwierigkeiten? </w:t>
      </w:r>
    </w:p>
    <w:p w14:paraId="14544ED3" w14:textId="27A31948" w:rsidR="00E5633C" w:rsidRPr="00514239" w:rsidRDefault="00514239" w:rsidP="00511409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Theme="minorHAnsi" w:hAnsiTheme="minorHAnsi"/>
          <w:sz w:val="22"/>
          <w:szCs w:val="22"/>
        </w:rPr>
      </w:pPr>
      <w:r w:rsidRPr="00514239">
        <w:rPr>
          <w:rFonts w:asciiTheme="minorHAnsi" w:hAnsiTheme="minorHAnsi"/>
          <w:sz w:val="22"/>
          <w:szCs w:val="22"/>
        </w:rPr>
        <w:t>Stellen Sie sich vor, Ihr Team wäre eine Fußballmannschaft – wie würden Kommentatoren diese Mannschaft beschreiben?</w:t>
      </w:r>
    </w:p>
    <w:p w14:paraId="0D968BC8" w14:textId="77777777" w:rsidR="003058EE" w:rsidRDefault="003058EE" w:rsidP="003058EE">
      <w:pPr>
        <w:spacing w:after="0"/>
        <w:rPr>
          <w:b/>
          <w:bCs/>
          <w:sz w:val="22"/>
          <w:szCs w:val="22"/>
        </w:rPr>
      </w:pPr>
    </w:p>
    <w:p w14:paraId="1831643A" w14:textId="07F4ADD6" w:rsidR="00D71910" w:rsidRPr="00D71910" w:rsidRDefault="00D71910" w:rsidP="00D71910">
      <w:pPr>
        <w:spacing w:before="12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Ziehen Sie dann ein vorläufiges Fazit: </w:t>
      </w:r>
    </w:p>
    <w:p w14:paraId="39DEC582" w14:textId="77777777" w:rsidR="00D71910" w:rsidRDefault="00D71910" w:rsidP="00D71910">
      <w:pPr>
        <w:pStyle w:val="Listenabsatz"/>
        <w:numPr>
          <w:ilvl w:val="0"/>
          <w:numId w:val="21"/>
        </w:numPr>
        <w:spacing w:after="120" w:line="240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Wie bewerten Sie die Teamsituation insgesamt (z.B. auf Basis Schulnoten)? </w:t>
      </w:r>
    </w:p>
    <w:p w14:paraId="324BEE29" w14:textId="6A99701D" w:rsidR="00D71910" w:rsidRDefault="00D71910" w:rsidP="00D71910">
      <w:pPr>
        <w:spacing w:after="120" w:line="240" w:lineRule="auto"/>
        <w:ind w:left="357"/>
        <w:rPr>
          <w:sz w:val="22"/>
          <w:szCs w:val="22"/>
        </w:rPr>
      </w:pPr>
    </w:p>
    <w:p w14:paraId="1B6EE7FF" w14:textId="77777777" w:rsidR="00D71910" w:rsidRPr="00D71910" w:rsidRDefault="00D71910" w:rsidP="00D71910">
      <w:pPr>
        <w:spacing w:after="120" w:line="240" w:lineRule="auto"/>
        <w:ind w:left="357"/>
        <w:rPr>
          <w:sz w:val="22"/>
          <w:szCs w:val="22"/>
        </w:rPr>
      </w:pPr>
    </w:p>
    <w:p w14:paraId="25FC5DE2" w14:textId="77777777" w:rsidR="00D71910" w:rsidRDefault="00D71910" w:rsidP="00D71910">
      <w:pPr>
        <w:pStyle w:val="Listenabsatz"/>
        <w:numPr>
          <w:ilvl w:val="0"/>
          <w:numId w:val="21"/>
        </w:numPr>
        <w:spacing w:after="120" w:line="240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 welche Entwicklungsfelder sollten Sie sich als erstes kümmern?</w:t>
      </w:r>
    </w:p>
    <w:p w14:paraId="5DAA6969" w14:textId="08C6E4DA" w:rsidR="00D71910" w:rsidRDefault="00D71910" w:rsidP="00D71910">
      <w:pPr>
        <w:spacing w:after="120" w:line="240" w:lineRule="auto"/>
        <w:ind w:left="357"/>
        <w:rPr>
          <w:sz w:val="22"/>
          <w:szCs w:val="22"/>
        </w:rPr>
      </w:pPr>
    </w:p>
    <w:p w14:paraId="5146300C" w14:textId="77777777" w:rsidR="00D71910" w:rsidRPr="00D71910" w:rsidRDefault="00D71910" w:rsidP="00D71910">
      <w:pPr>
        <w:spacing w:after="120" w:line="240" w:lineRule="auto"/>
        <w:ind w:left="357"/>
        <w:rPr>
          <w:sz w:val="22"/>
          <w:szCs w:val="22"/>
        </w:rPr>
      </w:pPr>
    </w:p>
    <w:p w14:paraId="6D9AD7D4" w14:textId="77777777" w:rsidR="00D71910" w:rsidRDefault="00D71910" w:rsidP="00D71910">
      <w:pPr>
        <w:pStyle w:val="Listenabsatz"/>
        <w:numPr>
          <w:ilvl w:val="0"/>
          <w:numId w:val="21"/>
        </w:numPr>
        <w:spacing w:after="120" w:line="240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Welchen Handlungsbedarf gibt es mittelfristig?</w:t>
      </w:r>
    </w:p>
    <w:p w14:paraId="6856D56D" w14:textId="0CAE26B0" w:rsidR="00D71910" w:rsidRDefault="00D71910" w:rsidP="00D71910">
      <w:pPr>
        <w:spacing w:after="120" w:line="240" w:lineRule="auto"/>
        <w:ind w:left="357"/>
        <w:rPr>
          <w:sz w:val="22"/>
          <w:szCs w:val="22"/>
        </w:rPr>
      </w:pPr>
    </w:p>
    <w:p w14:paraId="100ED7C0" w14:textId="77777777" w:rsidR="00D71910" w:rsidRPr="00D71910" w:rsidRDefault="00D71910" w:rsidP="00D71910">
      <w:pPr>
        <w:spacing w:after="120" w:line="240" w:lineRule="auto"/>
        <w:ind w:left="357"/>
        <w:rPr>
          <w:sz w:val="22"/>
          <w:szCs w:val="22"/>
        </w:rPr>
      </w:pPr>
    </w:p>
    <w:p w14:paraId="6646A8B6" w14:textId="7F85AA9A" w:rsidR="00D71910" w:rsidRDefault="00D71910" w:rsidP="00D71910">
      <w:pPr>
        <w:pStyle w:val="Listenabsatz"/>
        <w:numPr>
          <w:ilvl w:val="0"/>
          <w:numId w:val="21"/>
        </w:numPr>
        <w:spacing w:after="0"/>
        <w:rPr>
          <w:rFonts w:asciiTheme="minorHAnsi" w:hAnsiTheme="minorHAnsi"/>
          <w:sz w:val="22"/>
          <w:szCs w:val="22"/>
        </w:rPr>
      </w:pPr>
      <w:r w:rsidRPr="00511409">
        <w:rPr>
          <w:rFonts w:asciiTheme="minorHAnsi" w:hAnsiTheme="minorHAnsi"/>
          <w:sz w:val="22"/>
          <w:szCs w:val="22"/>
        </w:rPr>
        <w:t xml:space="preserve">Was </w:t>
      </w:r>
      <w:r>
        <w:rPr>
          <w:rFonts w:asciiTheme="minorHAnsi" w:hAnsiTheme="minorHAnsi"/>
          <w:sz w:val="22"/>
          <w:szCs w:val="22"/>
        </w:rPr>
        <w:t>sollten</w:t>
      </w:r>
      <w:r w:rsidRPr="00511409">
        <w:rPr>
          <w:rFonts w:asciiTheme="minorHAnsi" w:hAnsiTheme="minorHAnsi"/>
          <w:sz w:val="22"/>
          <w:szCs w:val="22"/>
        </w:rPr>
        <w:t xml:space="preserve"> Sie konkret unternehmen, um diese zu bearbeiten?</w:t>
      </w:r>
    </w:p>
    <w:p w14:paraId="78D647E3" w14:textId="2477A1DD" w:rsidR="00D71910" w:rsidRDefault="00D71910" w:rsidP="00D71910">
      <w:pPr>
        <w:pStyle w:val="Listenabsatz"/>
        <w:rPr>
          <w:rFonts w:asciiTheme="minorHAnsi" w:hAnsiTheme="minorHAnsi"/>
          <w:sz w:val="22"/>
          <w:szCs w:val="22"/>
        </w:rPr>
      </w:pPr>
    </w:p>
    <w:p w14:paraId="1C896F35" w14:textId="77777777" w:rsidR="00D71910" w:rsidRPr="00D71910" w:rsidRDefault="00D71910" w:rsidP="00D71910">
      <w:pPr>
        <w:pStyle w:val="Listenabsatz"/>
        <w:rPr>
          <w:rFonts w:asciiTheme="minorHAnsi" w:hAnsiTheme="minorHAnsi"/>
          <w:sz w:val="22"/>
          <w:szCs w:val="22"/>
        </w:rPr>
      </w:pPr>
    </w:p>
    <w:p w14:paraId="45EEE50F" w14:textId="0AF16AC3" w:rsidR="00D71910" w:rsidRPr="00511409" w:rsidRDefault="00D71910" w:rsidP="00D71910">
      <w:pPr>
        <w:pStyle w:val="Listenabsatz"/>
        <w:numPr>
          <w:ilvl w:val="0"/>
          <w:numId w:val="2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Was davon sollten Sie mit Ihrer Führungskraft besprechen?</w:t>
      </w:r>
    </w:p>
    <w:p w14:paraId="247A2CBC" w14:textId="77777777" w:rsidR="003058EE" w:rsidRDefault="003058EE" w:rsidP="000A7085">
      <w:pPr>
        <w:spacing w:after="0"/>
        <w:rPr>
          <w:sz w:val="22"/>
          <w:szCs w:val="22"/>
        </w:rPr>
      </w:pPr>
    </w:p>
    <w:p w14:paraId="2F057A25" w14:textId="5F7C0883" w:rsidR="00D71910" w:rsidRDefault="00D71910" w:rsidP="000A7085">
      <w:pPr>
        <w:spacing w:after="0"/>
        <w:rPr>
          <w:sz w:val="22"/>
          <w:szCs w:val="22"/>
        </w:rPr>
      </w:pPr>
    </w:p>
    <w:p w14:paraId="4A572833" w14:textId="77777777" w:rsidR="004F0EAA" w:rsidRDefault="004F0EAA" w:rsidP="000A7085">
      <w:pPr>
        <w:spacing w:after="0"/>
        <w:rPr>
          <w:sz w:val="22"/>
          <w:szCs w:val="22"/>
        </w:rPr>
      </w:pPr>
    </w:p>
    <w:sectPr w:rsidR="004F0EAA" w:rsidSect="00D83E0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B0D9" w14:textId="77777777" w:rsidR="00A61065" w:rsidRDefault="00A61065" w:rsidP="00D83E0A">
      <w:pPr>
        <w:spacing w:after="0" w:line="240" w:lineRule="auto"/>
      </w:pPr>
      <w:r>
        <w:separator/>
      </w:r>
    </w:p>
  </w:endnote>
  <w:endnote w:type="continuationSeparator" w:id="0">
    <w:p w14:paraId="5A3520F7" w14:textId="77777777" w:rsidR="00A61065" w:rsidRDefault="00A61065" w:rsidP="00D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9139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6752D0E" w14:textId="0D3126E1" w:rsidR="0046223C" w:rsidRPr="0046223C" w:rsidRDefault="0046223C">
        <w:pPr>
          <w:pStyle w:val="Fuzeile"/>
          <w:jc w:val="right"/>
          <w:rPr>
            <w:sz w:val="16"/>
            <w:szCs w:val="16"/>
          </w:rPr>
        </w:pPr>
        <w:r w:rsidRPr="0046223C">
          <w:rPr>
            <w:sz w:val="16"/>
            <w:szCs w:val="16"/>
          </w:rPr>
          <w:fldChar w:fldCharType="begin"/>
        </w:r>
        <w:r w:rsidRPr="0046223C">
          <w:rPr>
            <w:sz w:val="16"/>
            <w:szCs w:val="16"/>
          </w:rPr>
          <w:instrText>PAGE   \* MERGEFORMAT</w:instrText>
        </w:r>
        <w:r w:rsidRPr="0046223C">
          <w:rPr>
            <w:sz w:val="16"/>
            <w:szCs w:val="16"/>
          </w:rPr>
          <w:fldChar w:fldCharType="separate"/>
        </w:r>
        <w:r w:rsidRPr="0046223C">
          <w:rPr>
            <w:sz w:val="16"/>
            <w:szCs w:val="16"/>
          </w:rPr>
          <w:t>2</w:t>
        </w:r>
        <w:r w:rsidRPr="0046223C">
          <w:rPr>
            <w:sz w:val="16"/>
            <w:szCs w:val="16"/>
          </w:rPr>
          <w:fldChar w:fldCharType="end"/>
        </w:r>
      </w:p>
    </w:sdtContent>
  </w:sdt>
  <w:p w14:paraId="08361A1E" w14:textId="6DC762C1" w:rsidR="0046223C" w:rsidRPr="007D26D8" w:rsidRDefault="005E448D" w:rsidP="007D26D8">
    <w:pPr>
      <w:pStyle w:val="Fuzeile"/>
      <w:rPr>
        <w:sz w:val="16"/>
        <w:szCs w:val="16"/>
      </w:rPr>
    </w:pPr>
    <w:r>
      <w:rPr>
        <w:sz w:val="16"/>
        <w:szCs w:val="16"/>
      </w:rPr>
      <w:t>Führungs-Kraft im Jobwechsel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2B49" w14:textId="77777777" w:rsidR="00A61065" w:rsidRDefault="00A61065" w:rsidP="00D83E0A">
      <w:pPr>
        <w:spacing w:after="0" w:line="240" w:lineRule="auto"/>
      </w:pPr>
      <w:r>
        <w:separator/>
      </w:r>
    </w:p>
  </w:footnote>
  <w:footnote w:type="continuationSeparator" w:id="0">
    <w:p w14:paraId="22419064" w14:textId="77777777" w:rsidR="00A61065" w:rsidRDefault="00A61065" w:rsidP="00D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36461FF7" w:rsidR="00D83E0A" w:rsidRPr="005855B6" w:rsidRDefault="00D83E0A" w:rsidP="00D83E0A">
    <w:pPr>
      <w:pStyle w:val="Kopfzeile"/>
      <w:tabs>
        <w:tab w:val="left" w:pos="936"/>
      </w:tabs>
      <w:rPr>
        <w:b/>
        <w:bCs/>
        <w:color w:val="17365D" w:themeColor="text2" w:themeShade="BF"/>
        <w:sz w:val="48"/>
        <w:szCs w:val="48"/>
        <w:lang w:val="en-US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58B2534" wp14:editId="661EF330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E5633C">
      <w:rPr>
        <w:b/>
        <w:bCs/>
        <w:color w:val="17365D" w:themeColor="text2" w:themeShade="BF"/>
        <w:sz w:val="48"/>
        <w:szCs w:val="48"/>
        <w:lang w:val="en-US"/>
      </w:rPr>
      <w:t>Ist-Analyse</w:t>
    </w:r>
    <w:proofErr w:type="spellEnd"/>
    <w:r w:rsidR="00E5633C">
      <w:rPr>
        <w:b/>
        <w:bCs/>
        <w:color w:val="17365D" w:themeColor="text2" w:themeShade="BF"/>
        <w:sz w:val="48"/>
        <w:szCs w:val="48"/>
        <w:lang w:val="en-US"/>
      </w:rPr>
      <w:t xml:space="preserve"> Team</w:t>
    </w:r>
  </w:p>
  <w:p w14:paraId="2451DAA8" w14:textId="605D2C47" w:rsidR="00D83E0A" w:rsidRDefault="001A5F6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1FAA3919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D9F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Q5QEAALYDAAAOAAAAZHJzL2Uyb0RvYy54bWysU9tuGyEQfa/Uf0C8N7texbmsvI4qp+lL&#10;2lpK+gFjYL2owCDA3vXfd8CXNu1b1RcEczkzZ+aweJisYXsVokbX8dlVzZlyAqV2245/f336cMdZ&#10;TOAkGHSq4wcV+cPy/bvF6FvV4IBGqsAIxMV29B0fUvJtVUUxKAvxCr1y5OwxWEj0DNtKBhgJ3Zqq&#10;qeubasQgfUChYiTr49HJlwW/75VI3/o+qsRMx6m3VM5Qzk0+q+UC2m0AP2hxagP+oQsL2lHRC9Qj&#10;JGC7oP+CsloEjNinK4G2wr7XQhUOxGZW/8HmZQCvChcaTvSXMcX/Byu+7teBadnxhjMHllb0cZew&#10;VGazPJ7Rx5aiVm4dMkExuRf/jOJHZA5XA7itKsGvB0+5JaN6k5If0VORzfgFJcUA4ZdZTX2wGZKm&#10;wKayksNlJWpKTJDx5vbu/rqhzQnyzebNdVlZBe052YeYPiu0LF86HlMAvR3SCp2j5WOYlVKwf46J&#10;yFDiOSFXdvikjSkaMI6NHb+fN/OSENFomZ05rKhRrUxgeyAdpakpMWZnidHRdjuv65OayEyaO5rP&#10;3V4QSgtvwAPunCwtDArkp9M9gTbHO7VsHKWd53jcyAblYR0yo2wncRTgk5Cz+n5/l6hf3235EwAA&#10;//8DAFBLAwQUAAYACAAAACEAc2UyaeEAAAAJAQAADwAAAGRycy9kb3ducmV2LnhtbEyPwU6DQBCG&#10;7ya+w2ZMvJh2qdpCkaWpJpysB9vGhNsWpkBkZwm7UPTpHU96nPm//PNNsplMK0bsXWNJwWIegEAq&#10;bNlQpeB4yGYRCOc1lbq1hAq+0MEmvb5KdFzaC73juPeV4BJysVZQe9/FUrqiRqPd3HZInJ1tb7Tn&#10;sa9k2esLl5tW3gfBShrdEF+odYcvNRaf+8EoeN5mH6u33fl7vHvNsykM8qFY5krd3kzbJxAeJ/8H&#10;w68+q0PKTic7UOlEq2AWLUJGOXhcg2BgHYVLECdehA8g00T+/yD9AQAA//8DAFBLAQItABQABgAI&#10;AAAAIQC2gziS/gAAAOEBAAATAAAAAAAAAAAAAAAAAAAAAABbQ29udGVudF9UeXBlc10ueG1sUEsB&#10;Ai0AFAAGAAgAAAAhADj9If/WAAAAlAEAAAsAAAAAAAAAAAAAAAAALwEAAF9yZWxzLy5yZWxzUEsB&#10;Ai0AFAAGAAgAAAAhAAAvAxDlAQAAtgMAAA4AAAAAAAAAAAAAAAAALgIAAGRycy9lMm9Eb2MueG1s&#10;UEsBAi0AFAAGAAgAAAAhAHNlMmnhAAAACQEAAA8AAAAAAAAAAAAAAAAAPwQAAGRycy9kb3ducmV2&#10;LnhtbFBLBQYAAAAABAAEAPMAAABN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BD8"/>
    <w:multiLevelType w:val="hybridMultilevel"/>
    <w:tmpl w:val="190EB076"/>
    <w:lvl w:ilvl="0" w:tplc="7960B9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7EA6"/>
    <w:multiLevelType w:val="hybridMultilevel"/>
    <w:tmpl w:val="D502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C17"/>
    <w:multiLevelType w:val="hybridMultilevel"/>
    <w:tmpl w:val="065EB1AC"/>
    <w:lvl w:ilvl="0" w:tplc="7050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73"/>
    <w:multiLevelType w:val="hybridMultilevel"/>
    <w:tmpl w:val="08085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4C9"/>
    <w:multiLevelType w:val="hybridMultilevel"/>
    <w:tmpl w:val="A06E0EF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57EB"/>
    <w:multiLevelType w:val="hybridMultilevel"/>
    <w:tmpl w:val="119C04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40B8"/>
    <w:multiLevelType w:val="hybridMultilevel"/>
    <w:tmpl w:val="EFFAFC30"/>
    <w:lvl w:ilvl="0" w:tplc="AA6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D1DA6"/>
    <w:multiLevelType w:val="hybridMultilevel"/>
    <w:tmpl w:val="5C0A6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D6086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03C0"/>
    <w:multiLevelType w:val="hybridMultilevel"/>
    <w:tmpl w:val="D33AEF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27AF7"/>
    <w:multiLevelType w:val="hybridMultilevel"/>
    <w:tmpl w:val="666467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28C3"/>
    <w:multiLevelType w:val="hybridMultilevel"/>
    <w:tmpl w:val="137CECBA"/>
    <w:lvl w:ilvl="0" w:tplc="198ED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895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2F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AE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00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4A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4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E6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43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C2B05"/>
    <w:multiLevelType w:val="hybridMultilevel"/>
    <w:tmpl w:val="190EB076"/>
    <w:lvl w:ilvl="0" w:tplc="7960B9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96718"/>
    <w:multiLevelType w:val="hybridMultilevel"/>
    <w:tmpl w:val="7CEC07F2"/>
    <w:lvl w:ilvl="0" w:tplc="19CCE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E6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4A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1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E5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48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6C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64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CD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E0F47"/>
    <w:multiLevelType w:val="hybridMultilevel"/>
    <w:tmpl w:val="90B28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145F5"/>
    <w:multiLevelType w:val="hybridMultilevel"/>
    <w:tmpl w:val="F076A6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D612A"/>
    <w:multiLevelType w:val="hybridMultilevel"/>
    <w:tmpl w:val="A440B5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C12D8"/>
    <w:multiLevelType w:val="hybridMultilevel"/>
    <w:tmpl w:val="B9FA3C06"/>
    <w:lvl w:ilvl="0" w:tplc="E074516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702E2"/>
    <w:multiLevelType w:val="hybridMultilevel"/>
    <w:tmpl w:val="78FA9E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5750"/>
    <w:multiLevelType w:val="hybridMultilevel"/>
    <w:tmpl w:val="C2002B20"/>
    <w:lvl w:ilvl="0" w:tplc="CD18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A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C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46351"/>
    <w:multiLevelType w:val="hybridMultilevel"/>
    <w:tmpl w:val="CB5E5F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31697"/>
    <w:multiLevelType w:val="hybridMultilevel"/>
    <w:tmpl w:val="86C009C6"/>
    <w:lvl w:ilvl="0" w:tplc="31F4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82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4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9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F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770B5"/>
    <w:multiLevelType w:val="hybridMultilevel"/>
    <w:tmpl w:val="48D6910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7"/>
  </w:num>
  <w:num w:numId="5">
    <w:abstractNumId w:val="14"/>
  </w:num>
  <w:num w:numId="6">
    <w:abstractNumId w:val="6"/>
  </w:num>
  <w:num w:numId="7">
    <w:abstractNumId w:val="2"/>
  </w:num>
  <w:num w:numId="8">
    <w:abstractNumId w:val="21"/>
  </w:num>
  <w:num w:numId="9">
    <w:abstractNumId w:val="13"/>
  </w:num>
  <w:num w:numId="10">
    <w:abstractNumId w:val="11"/>
  </w:num>
  <w:num w:numId="11">
    <w:abstractNumId w:val="9"/>
  </w:num>
  <w:num w:numId="12">
    <w:abstractNumId w:val="15"/>
  </w:num>
  <w:num w:numId="13">
    <w:abstractNumId w:val="5"/>
  </w:num>
  <w:num w:numId="14">
    <w:abstractNumId w:val="22"/>
  </w:num>
  <w:num w:numId="15">
    <w:abstractNumId w:val="17"/>
  </w:num>
  <w:num w:numId="16">
    <w:abstractNumId w:val="10"/>
  </w:num>
  <w:num w:numId="17">
    <w:abstractNumId w:val="3"/>
  </w:num>
  <w:num w:numId="18">
    <w:abstractNumId w:val="4"/>
  </w:num>
  <w:num w:numId="19">
    <w:abstractNumId w:val="12"/>
  </w:num>
  <w:num w:numId="20">
    <w:abstractNumId w:val="0"/>
  </w:num>
  <w:num w:numId="21">
    <w:abstractNumId w:val="18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00452"/>
    <w:rsid w:val="000027B0"/>
    <w:rsid w:val="00015273"/>
    <w:rsid w:val="00055779"/>
    <w:rsid w:val="00056095"/>
    <w:rsid w:val="00062614"/>
    <w:rsid w:val="000708BC"/>
    <w:rsid w:val="00070A0D"/>
    <w:rsid w:val="00070BA4"/>
    <w:rsid w:val="00075CA3"/>
    <w:rsid w:val="000A7085"/>
    <w:rsid w:val="000C4174"/>
    <w:rsid w:val="000C5E91"/>
    <w:rsid w:val="000F1A0D"/>
    <w:rsid w:val="00181477"/>
    <w:rsid w:val="001A5F6A"/>
    <w:rsid w:val="001E5A8D"/>
    <w:rsid w:val="001F7CA7"/>
    <w:rsid w:val="002118DF"/>
    <w:rsid w:val="00271E60"/>
    <w:rsid w:val="00274F05"/>
    <w:rsid w:val="00275BA0"/>
    <w:rsid w:val="002D358D"/>
    <w:rsid w:val="002E2065"/>
    <w:rsid w:val="003058EE"/>
    <w:rsid w:val="00311913"/>
    <w:rsid w:val="00385327"/>
    <w:rsid w:val="003A1EDC"/>
    <w:rsid w:val="003B4E3D"/>
    <w:rsid w:val="003D114A"/>
    <w:rsid w:val="003E63A2"/>
    <w:rsid w:val="00411072"/>
    <w:rsid w:val="0046223C"/>
    <w:rsid w:val="0046305C"/>
    <w:rsid w:val="00481DAB"/>
    <w:rsid w:val="004C6D7C"/>
    <w:rsid w:val="004D6058"/>
    <w:rsid w:val="004F0EAA"/>
    <w:rsid w:val="00511409"/>
    <w:rsid w:val="00514239"/>
    <w:rsid w:val="005305B5"/>
    <w:rsid w:val="00560546"/>
    <w:rsid w:val="005855B6"/>
    <w:rsid w:val="005B6D60"/>
    <w:rsid w:val="005D7906"/>
    <w:rsid w:val="005E2E7A"/>
    <w:rsid w:val="005E3073"/>
    <w:rsid w:val="005E448D"/>
    <w:rsid w:val="005F4DA4"/>
    <w:rsid w:val="005F762C"/>
    <w:rsid w:val="00604919"/>
    <w:rsid w:val="00607668"/>
    <w:rsid w:val="006177FB"/>
    <w:rsid w:val="006330DC"/>
    <w:rsid w:val="00641F15"/>
    <w:rsid w:val="006861FF"/>
    <w:rsid w:val="00697BC4"/>
    <w:rsid w:val="006B1A32"/>
    <w:rsid w:val="006C6ADE"/>
    <w:rsid w:val="006F51A7"/>
    <w:rsid w:val="0070426A"/>
    <w:rsid w:val="007051F0"/>
    <w:rsid w:val="00712FD1"/>
    <w:rsid w:val="00720AB2"/>
    <w:rsid w:val="00730794"/>
    <w:rsid w:val="007576C2"/>
    <w:rsid w:val="00776031"/>
    <w:rsid w:val="00780890"/>
    <w:rsid w:val="007C70EF"/>
    <w:rsid w:val="007D26D8"/>
    <w:rsid w:val="007D3ED9"/>
    <w:rsid w:val="007E119B"/>
    <w:rsid w:val="008135E9"/>
    <w:rsid w:val="008414AB"/>
    <w:rsid w:val="00862666"/>
    <w:rsid w:val="00891CED"/>
    <w:rsid w:val="008A2DD6"/>
    <w:rsid w:val="008B7372"/>
    <w:rsid w:val="008D5560"/>
    <w:rsid w:val="00910768"/>
    <w:rsid w:val="00967B9F"/>
    <w:rsid w:val="009A2FF2"/>
    <w:rsid w:val="009A6A6E"/>
    <w:rsid w:val="009B2997"/>
    <w:rsid w:val="00A20501"/>
    <w:rsid w:val="00A600DC"/>
    <w:rsid w:val="00A61065"/>
    <w:rsid w:val="00A629CD"/>
    <w:rsid w:val="00AD1426"/>
    <w:rsid w:val="00AE4B3F"/>
    <w:rsid w:val="00B004A1"/>
    <w:rsid w:val="00B56F65"/>
    <w:rsid w:val="00B61440"/>
    <w:rsid w:val="00B61C48"/>
    <w:rsid w:val="00B818FF"/>
    <w:rsid w:val="00B83088"/>
    <w:rsid w:val="00B83AC7"/>
    <w:rsid w:val="00B96555"/>
    <w:rsid w:val="00BB5672"/>
    <w:rsid w:val="00CA01A0"/>
    <w:rsid w:val="00CA2275"/>
    <w:rsid w:val="00CD0C6F"/>
    <w:rsid w:val="00CE25FF"/>
    <w:rsid w:val="00CF4423"/>
    <w:rsid w:val="00D076B7"/>
    <w:rsid w:val="00D410B0"/>
    <w:rsid w:val="00D435F7"/>
    <w:rsid w:val="00D66814"/>
    <w:rsid w:val="00D71910"/>
    <w:rsid w:val="00D83E0A"/>
    <w:rsid w:val="00D84D68"/>
    <w:rsid w:val="00DB0DF6"/>
    <w:rsid w:val="00DD4753"/>
    <w:rsid w:val="00DD6A48"/>
    <w:rsid w:val="00DE5265"/>
    <w:rsid w:val="00E14D12"/>
    <w:rsid w:val="00E5633C"/>
    <w:rsid w:val="00E66068"/>
    <w:rsid w:val="00E762D0"/>
    <w:rsid w:val="00E844F7"/>
    <w:rsid w:val="00EF3271"/>
    <w:rsid w:val="00F14FC7"/>
    <w:rsid w:val="00F1794E"/>
    <w:rsid w:val="00F23C4A"/>
    <w:rsid w:val="00F24A4C"/>
    <w:rsid w:val="00F631AF"/>
    <w:rsid w:val="00F6742F"/>
    <w:rsid w:val="00F70E29"/>
    <w:rsid w:val="00F77955"/>
    <w:rsid w:val="00F84503"/>
    <w:rsid w:val="00F97AFB"/>
    <w:rsid w:val="00FA7DB9"/>
    <w:rsid w:val="00FC6248"/>
    <w:rsid w:val="00FE0271"/>
    <w:rsid w:val="00FE79B9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0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spacing w:line="360" w:lineRule="auto"/>
      <w:ind w:left="720"/>
      <w:contextualSpacing/>
    </w:pPr>
    <w:rPr>
      <w:rFonts w:ascii="Stone Serif" w:eastAsia="Times New Roman" w:hAnsi="Stone Serif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7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9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9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9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0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8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11</cp:revision>
  <cp:lastPrinted>2022-02-10T15:13:00Z</cp:lastPrinted>
  <dcterms:created xsi:type="dcterms:W3CDTF">2020-06-22T10:33:00Z</dcterms:created>
  <dcterms:modified xsi:type="dcterms:W3CDTF">2022-02-10T15:14:00Z</dcterms:modified>
</cp:coreProperties>
</file>